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AF9" w:rsidRPr="00B07AF9" w:rsidRDefault="00B07AF9" w:rsidP="00B07AF9">
      <w:pPr>
        <w:spacing w:before="100" w:beforeAutospacing="1" w:after="100" w:afterAutospacing="1" w:line="240" w:lineRule="auto"/>
        <w:outlineLvl w:val="0"/>
        <w:rPr>
          <w:rFonts w:ascii="Times New Roman" w:eastAsia="Times New Roman" w:hAnsi="Times New Roman" w:cs="Times New Roman"/>
          <w:b/>
          <w:bCs/>
          <w:color w:val="003366"/>
          <w:kern w:val="36"/>
          <w:sz w:val="28"/>
          <w:szCs w:val="28"/>
          <w:lang w:eastAsia="ru-RU"/>
        </w:rPr>
      </w:pPr>
      <w:r w:rsidRPr="00B07AF9">
        <w:rPr>
          <w:rFonts w:ascii="Times New Roman" w:eastAsia="Times New Roman" w:hAnsi="Times New Roman" w:cs="Times New Roman"/>
          <w:b/>
          <w:bCs/>
          <w:color w:val="003366"/>
          <w:kern w:val="36"/>
          <w:sz w:val="28"/>
          <w:szCs w:val="28"/>
          <w:lang w:eastAsia="ru-RU"/>
        </w:rPr>
        <w:t>Круглую печать теперь использовать необязательно</w:t>
      </w:r>
    </w:p>
    <w:p w:rsidR="00B07AF9" w:rsidRPr="00B07AF9" w:rsidRDefault="00B07AF9" w:rsidP="00B07A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07AF9">
        <w:rPr>
          <w:rFonts w:ascii="Times New Roman" w:eastAsia="Times New Roman" w:hAnsi="Times New Roman" w:cs="Times New Roman"/>
          <w:color w:val="000000"/>
          <w:sz w:val="28"/>
          <w:szCs w:val="28"/>
          <w:lang w:eastAsia="ru-RU"/>
        </w:rPr>
        <w:t>6 апреля 2015 года Президент РФ В.В. Путин подписал Федеральный закон №82-ФЗ «О внесении изменений в отдельные законодательные акты Российской Федерации в части отмены обязательности печати хозяйственных обществ».</w:t>
      </w:r>
    </w:p>
    <w:p w:rsidR="00B07AF9" w:rsidRPr="00B07AF9" w:rsidRDefault="00B07AF9" w:rsidP="00B07A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07AF9">
        <w:rPr>
          <w:rFonts w:ascii="Times New Roman" w:eastAsia="Times New Roman" w:hAnsi="Times New Roman" w:cs="Times New Roman"/>
          <w:color w:val="000000"/>
          <w:sz w:val="28"/>
          <w:szCs w:val="28"/>
          <w:lang w:eastAsia="ru-RU"/>
        </w:rPr>
        <w:t xml:space="preserve">Напомним, ранее каждое хозяйственное общество должно было иметь круглую печать, содержащую его полное фирменное наименование на русском языке и указание на место его нахождения. Внесенными же изменениями данная обязанность трансформируется </w:t>
      </w:r>
      <w:proofErr w:type="gramStart"/>
      <w:r w:rsidRPr="00B07AF9">
        <w:rPr>
          <w:rFonts w:ascii="Times New Roman" w:eastAsia="Times New Roman" w:hAnsi="Times New Roman" w:cs="Times New Roman"/>
          <w:color w:val="000000"/>
          <w:sz w:val="28"/>
          <w:szCs w:val="28"/>
          <w:lang w:eastAsia="ru-RU"/>
        </w:rPr>
        <w:t>в право</w:t>
      </w:r>
      <w:proofErr w:type="gramEnd"/>
      <w:r w:rsidRPr="00B07AF9">
        <w:rPr>
          <w:rFonts w:ascii="Times New Roman" w:eastAsia="Times New Roman" w:hAnsi="Times New Roman" w:cs="Times New Roman"/>
          <w:color w:val="000000"/>
          <w:sz w:val="28"/>
          <w:szCs w:val="28"/>
          <w:lang w:eastAsia="ru-RU"/>
        </w:rPr>
        <w:t>, при этом предусмотрено, что федеральными законами могут быть установлены случаи, при которых использование печати может быть обязательным. Таким образом, изменения внесены в Гражданский процессуальный кодекс, Арбитражный процессуальный кодекс, Трудовой кодекс, а также в федеральные законы «О рынке ценных бумаг», «Об ипотеке (залоге недвижимости)», «О приватизации государственного и муниципального имущества», «О таможенном регулировании в Российской Федерации», «О контрактной системе» - упоминание о проставлении печати дополняется ремаркой "</w:t>
      </w:r>
      <w:r w:rsidRPr="00B07AF9">
        <w:rPr>
          <w:rFonts w:ascii="Times New Roman" w:eastAsia="Times New Roman" w:hAnsi="Times New Roman" w:cs="Times New Roman"/>
          <w:b/>
          <w:bCs/>
          <w:color w:val="000000"/>
          <w:sz w:val="28"/>
          <w:szCs w:val="28"/>
          <w:lang w:eastAsia="ru-RU"/>
        </w:rPr>
        <w:t>(при наличии печати)</w:t>
      </w:r>
      <w:r w:rsidRPr="00B07AF9">
        <w:rPr>
          <w:rFonts w:ascii="Times New Roman" w:eastAsia="Times New Roman" w:hAnsi="Times New Roman" w:cs="Times New Roman"/>
          <w:color w:val="000000"/>
          <w:sz w:val="28"/>
          <w:szCs w:val="28"/>
          <w:lang w:eastAsia="ru-RU"/>
        </w:rPr>
        <w:t>".</w:t>
      </w:r>
    </w:p>
    <w:p w:rsidR="00B07AF9" w:rsidRPr="00B07AF9" w:rsidRDefault="00B07AF9" w:rsidP="00B07A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07AF9">
        <w:rPr>
          <w:rFonts w:ascii="Times New Roman" w:eastAsia="Times New Roman" w:hAnsi="Times New Roman" w:cs="Times New Roman"/>
          <w:color w:val="000000"/>
          <w:sz w:val="28"/>
          <w:szCs w:val="28"/>
          <w:lang w:eastAsia="ru-RU"/>
        </w:rPr>
        <w:t xml:space="preserve">В Налоговом </w:t>
      </w:r>
      <w:proofErr w:type="gramStart"/>
      <w:r w:rsidRPr="00B07AF9">
        <w:rPr>
          <w:rFonts w:ascii="Times New Roman" w:eastAsia="Times New Roman" w:hAnsi="Times New Roman" w:cs="Times New Roman"/>
          <w:color w:val="000000"/>
          <w:sz w:val="28"/>
          <w:szCs w:val="28"/>
          <w:lang w:eastAsia="ru-RU"/>
        </w:rPr>
        <w:t>кодексе</w:t>
      </w:r>
      <w:proofErr w:type="gramEnd"/>
      <w:r w:rsidRPr="00B07AF9">
        <w:rPr>
          <w:rFonts w:ascii="Times New Roman" w:eastAsia="Times New Roman" w:hAnsi="Times New Roman" w:cs="Times New Roman"/>
          <w:color w:val="000000"/>
          <w:sz w:val="28"/>
          <w:szCs w:val="28"/>
          <w:lang w:eastAsia="ru-RU"/>
        </w:rPr>
        <w:t xml:space="preserve"> изменения не вносятся. Одной из его норм установлено требование (которое остается в силе) по заверению печатью организации представляемого в таможенный орган сообщения контрагента в целях уплаты акциза по маркированным товарам Таможенного союза, ввозимым в РФ.</w:t>
      </w:r>
    </w:p>
    <w:p w:rsidR="00B07AF9" w:rsidRPr="00B07AF9" w:rsidRDefault="00B07AF9" w:rsidP="00B07A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07AF9">
        <w:rPr>
          <w:rFonts w:ascii="Times New Roman" w:eastAsia="Times New Roman" w:hAnsi="Times New Roman" w:cs="Times New Roman"/>
          <w:color w:val="000000"/>
          <w:sz w:val="28"/>
          <w:szCs w:val="28"/>
          <w:lang w:eastAsia="ru-RU"/>
        </w:rPr>
        <w:t>С развитием современных технологий наличие на документе печати общества не даёт гарантии его подлинности. Более того, контрагенты и государственные органы зачастую обращают внимание лишь на наличие печати общества на документе, не изучая детально подпись руководителя или другого представителя юридического лица, что на практике порождает мошеннические схемы, используется при корпоративных конфликтах.</w:t>
      </w:r>
    </w:p>
    <w:p w:rsidR="00B07AF9" w:rsidRPr="00B07AF9" w:rsidRDefault="00B07AF9" w:rsidP="00B07A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07AF9">
        <w:rPr>
          <w:rFonts w:ascii="Times New Roman" w:eastAsia="Times New Roman" w:hAnsi="Times New Roman" w:cs="Times New Roman"/>
          <w:color w:val="000000"/>
          <w:sz w:val="28"/>
          <w:szCs w:val="28"/>
          <w:lang w:eastAsia="ru-RU"/>
        </w:rPr>
        <w:t>Печать можно заменить более актуальными способами идентификации — например, электронной подписью, специальными бланками компаний, голографическими печатями и т.п., используемыми на добровольной основе. Такое нововведение особенно актуально при растущем использовании электронной подписи в деловом документообороте.</w:t>
      </w:r>
    </w:p>
    <w:p w:rsidR="00B07AF9" w:rsidRPr="00B07AF9" w:rsidRDefault="00B07AF9" w:rsidP="00B07A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07AF9">
        <w:rPr>
          <w:rFonts w:ascii="Times New Roman" w:eastAsia="Times New Roman" w:hAnsi="Times New Roman" w:cs="Times New Roman"/>
          <w:color w:val="000000"/>
          <w:sz w:val="28"/>
          <w:szCs w:val="28"/>
          <w:lang w:eastAsia="ru-RU"/>
        </w:rPr>
        <w:t>Реализация законопроекта также позволит сократить издержки предпринимателей на изготовление круглых печатей.</w:t>
      </w:r>
    </w:p>
    <w:p w:rsidR="00E75EDD" w:rsidRPr="00B07AF9" w:rsidRDefault="00B07AF9">
      <w:pPr>
        <w:rPr>
          <w:rFonts w:ascii="Times New Roman" w:hAnsi="Times New Roman" w:cs="Times New Roman"/>
          <w:sz w:val="28"/>
          <w:szCs w:val="28"/>
        </w:rPr>
      </w:pPr>
    </w:p>
    <w:sectPr w:rsidR="00E75EDD" w:rsidRPr="00B07AF9" w:rsidSect="00D003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7AF9"/>
    <w:rsid w:val="00083A36"/>
    <w:rsid w:val="00412083"/>
    <w:rsid w:val="009E6AFE"/>
    <w:rsid w:val="00B07AF9"/>
    <w:rsid w:val="00D0038B"/>
    <w:rsid w:val="00FA3A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38B"/>
  </w:style>
  <w:style w:type="paragraph" w:styleId="1">
    <w:name w:val="heading 1"/>
    <w:basedOn w:val="a"/>
    <w:link w:val="10"/>
    <w:uiPriority w:val="9"/>
    <w:qFormat/>
    <w:rsid w:val="00B07AF9"/>
    <w:pPr>
      <w:spacing w:before="100" w:beforeAutospacing="1" w:after="100" w:afterAutospacing="1" w:line="240" w:lineRule="auto"/>
      <w:outlineLvl w:val="0"/>
    </w:pPr>
    <w:rPr>
      <w:rFonts w:ascii="Arial" w:eastAsia="Times New Roman" w:hAnsi="Arial" w:cs="Arial"/>
      <w:b/>
      <w:bCs/>
      <w:color w:val="003366"/>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7AF9"/>
    <w:rPr>
      <w:rFonts w:ascii="Arial" w:eastAsia="Times New Roman" w:hAnsi="Arial" w:cs="Arial"/>
      <w:b/>
      <w:bCs/>
      <w:color w:val="003366"/>
      <w:kern w:val="36"/>
      <w:sz w:val="24"/>
      <w:szCs w:val="24"/>
      <w:lang w:eastAsia="ru-RU"/>
    </w:rPr>
  </w:style>
  <w:style w:type="paragraph" w:styleId="a3">
    <w:name w:val="Normal (Web)"/>
    <w:basedOn w:val="a"/>
    <w:uiPriority w:val="99"/>
    <w:semiHidden/>
    <w:unhideWhenUsed/>
    <w:rsid w:val="00B07A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07AF9"/>
    <w:rPr>
      <w:b/>
      <w:bCs/>
    </w:rPr>
  </w:style>
</w:styles>
</file>

<file path=word/webSettings.xml><?xml version="1.0" encoding="utf-8"?>
<w:webSettings xmlns:r="http://schemas.openxmlformats.org/officeDocument/2006/relationships" xmlns:w="http://schemas.openxmlformats.org/wordprocessingml/2006/main">
  <w:divs>
    <w:div w:id="429592481">
      <w:bodyDiv w:val="1"/>
      <w:marLeft w:val="0"/>
      <w:marRight w:val="0"/>
      <w:marTop w:val="0"/>
      <w:marBottom w:val="0"/>
      <w:divBdr>
        <w:top w:val="none" w:sz="0" w:space="0" w:color="auto"/>
        <w:left w:val="none" w:sz="0" w:space="0" w:color="auto"/>
        <w:bottom w:val="none" w:sz="0" w:space="0" w:color="auto"/>
        <w:right w:val="none" w:sz="0" w:space="0" w:color="auto"/>
      </w:divBdr>
      <w:divsChild>
        <w:div w:id="65613491">
          <w:marLeft w:val="24"/>
          <w:marRight w:val="24"/>
          <w:marTop w:val="0"/>
          <w:marBottom w:val="0"/>
          <w:divBdr>
            <w:top w:val="none" w:sz="0" w:space="0" w:color="auto"/>
            <w:left w:val="none" w:sz="0" w:space="0" w:color="auto"/>
            <w:bottom w:val="none" w:sz="0" w:space="0" w:color="auto"/>
            <w:right w:val="none" w:sz="0" w:space="0" w:color="auto"/>
          </w:divBdr>
          <w:divsChild>
            <w:div w:id="556474987">
              <w:marLeft w:val="1"/>
              <w:marRight w:val="0"/>
              <w:marTop w:val="3"/>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1864</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Е.Баштовая</dc:creator>
  <cp:keywords/>
  <dc:description/>
  <cp:lastModifiedBy>Е.Баштовая</cp:lastModifiedBy>
  <cp:revision>3</cp:revision>
  <dcterms:created xsi:type="dcterms:W3CDTF">2015-04-15T06:52:00Z</dcterms:created>
  <dcterms:modified xsi:type="dcterms:W3CDTF">2015-04-15T06:53:00Z</dcterms:modified>
</cp:coreProperties>
</file>